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324D" w14:textId="6E5ED9E1" w:rsidR="006B331E" w:rsidRDefault="7AE899E6" w:rsidP="70AAE509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0AAE509">
        <w:rPr>
          <w:rFonts w:ascii="Calibri" w:eastAsia="Calibri" w:hAnsi="Calibri" w:cs="Calibri"/>
          <w:color w:val="000000" w:themeColor="text1"/>
          <w:sz w:val="24"/>
          <w:szCs w:val="24"/>
        </w:rPr>
        <w:t>ALAMEDA COUNTY PUBLIC HEALTH COMMISSION</w:t>
      </w:r>
    </w:p>
    <w:p w14:paraId="00D3D693" w14:textId="794F4948" w:rsidR="006B331E" w:rsidRDefault="7AE899E6" w:rsidP="70AAE509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0AAE509">
        <w:rPr>
          <w:rFonts w:ascii="Calibri" w:eastAsia="Calibri" w:hAnsi="Calibri" w:cs="Calibri"/>
          <w:color w:val="000000" w:themeColor="text1"/>
          <w:sz w:val="24"/>
          <w:szCs w:val="24"/>
        </w:rPr>
        <w:t>MEETING OF October 13, 2022, 6:00-8:15 PM</w:t>
      </w:r>
    </w:p>
    <w:p w14:paraId="5B11C90E" w14:textId="1341898E" w:rsidR="006B331E" w:rsidRDefault="7AE899E6" w:rsidP="70AAE509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0AAE509">
        <w:rPr>
          <w:rFonts w:ascii="Calibri" w:eastAsia="Calibri" w:hAnsi="Calibri" w:cs="Calibri"/>
          <w:color w:val="000000" w:themeColor="text1"/>
          <w:sz w:val="24"/>
          <w:szCs w:val="24"/>
        </w:rPr>
        <w:t>Presentation on Breast Cancer Awareness</w:t>
      </w:r>
    </w:p>
    <w:p w14:paraId="0010563C" w14:textId="12284BEF" w:rsidR="006B331E" w:rsidRDefault="7AE899E6" w:rsidP="70AAE509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0AAE50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MINUTES</w:t>
      </w:r>
    </w:p>
    <w:p w14:paraId="654792A4" w14:textId="37A52009" w:rsidR="006B331E" w:rsidRDefault="7AE899E6" w:rsidP="70AAE509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57A1386A" wp14:editId="71D468E5">
            <wp:extent cx="1085850" cy="1314450"/>
            <wp:effectExtent l="0" t="0" r="0" b="0"/>
            <wp:docPr id="1928589236" name="Picture 1928589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0AAE509">
        <w:rPr>
          <w:rFonts w:ascii="Calibri" w:eastAsia="Calibri" w:hAnsi="Calibri" w:cs="Calibri"/>
          <w:b/>
          <w:bCs/>
          <w:color w:val="000000" w:themeColor="text1"/>
        </w:rPr>
        <w:t>The mission of the Public Health</w:t>
      </w:r>
      <w:r w:rsidRPr="70AAE509">
        <w:rPr>
          <w:rFonts w:ascii="Calibri" w:eastAsia="Calibri" w:hAnsi="Calibri" w:cs="Calibri"/>
          <w:color w:val="000000" w:themeColor="text1"/>
        </w:rPr>
        <w:t xml:space="preserve"> </w:t>
      </w:r>
      <w:r w:rsidRPr="70AAE509">
        <w:rPr>
          <w:rFonts w:ascii="Calibri" w:eastAsia="Calibri" w:hAnsi="Calibri" w:cs="Calibri"/>
          <w:b/>
          <w:bCs/>
          <w:color w:val="000000" w:themeColor="text1"/>
        </w:rPr>
        <w:t>Commission</w:t>
      </w:r>
      <w:r w:rsidRPr="70AAE509">
        <w:rPr>
          <w:rFonts w:ascii="Calibri" w:eastAsia="Calibri" w:hAnsi="Calibri" w:cs="Calibri"/>
          <w:color w:val="000000" w:themeColor="text1"/>
        </w:rPr>
        <w:t xml:space="preserve"> shall be to review and assess emerging health needs; initiate and improve health and disease prevention programs and policies; make recommendations regarding opportunities for building community capacity as related to public health priorities; and advocate for adequate resources and increased County action to improve community health.</w:t>
      </w:r>
    </w:p>
    <w:p w14:paraId="7F72E06F" w14:textId="0B964377" w:rsidR="006B331E" w:rsidRDefault="006B331E" w:rsidP="70AAE509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55631251" w14:textId="5E78FA93" w:rsidR="006B331E" w:rsidRDefault="3DC60F69" w:rsidP="70AAE509">
      <w:pPr>
        <w:jc w:val="both"/>
        <w:rPr>
          <w:rFonts w:ascii="Calibri" w:eastAsia="Calibri" w:hAnsi="Calibri" w:cs="Calibri"/>
          <w:color w:val="000000" w:themeColor="text1"/>
        </w:rPr>
      </w:pPr>
      <w:r w:rsidRPr="70AAE509">
        <w:rPr>
          <w:rFonts w:ascii="Calibri" w:eastAsia="Calibri" w:hAnsi="Calibri" w:cs="Calibri"/>
          <w:b/>
          <w:bCs/>
          <w:color w:val="000000" w:themeColor="text1"/>
        </w:rPr>
        <w:t xml:space="preserve">PRESENTATION </w:t>
      </w:r>
    </w:p>
    <w:p w14:paraId="093C875D" w14:textId="05C33A56" w:rsidR="006B331E" w:rsidRDefault="3DC60F69" w:rsidP="70AAE509">
      <w:pPr>
        <w:jc w:val="both"/>
        <w:rPr>
          <w:rFonts w:ascii="Calibri" w:eastAsia="Calibri" w:hAnsi="Calibri" w:cs="Calibri"/>
          <w:color w:val="000000" w:themeColor="text1"/>
        </w:rPr>
      </w:pPr>
      <w:r w:rsidRPr="70AAE509">
        <w:rPr>
          <w:rFonts w:ascii="Calibri" w:eastAsia="Calibri" w:hAnsi="Calibri" w:cs="Calibri"/>
          <w:b/>
          <w:bCs/>
          <w:color w:val="000000" w:themeColor="text1"/>
        </w:rPr>
        <w:t>“</w:t>
      </w:r>
      <w:r w:rsidRPr="70AAE509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Breast Cancer Awareness: The Importance of Access and Equity and Investment in Breast Cancer Screening, Breast Cancer Treatment, and Community Resources”. </w:t>
      </w:r>
      <w:r w:rsidRPr="70AAE509">
        <w:rPr>
          <w:rFonts w:ascii="Calibri" w:eastAsia="Calibri" w:hAnsi="Calibri" w:cs="Calibri"/>
          <w:color w:val="000000" w:themeColor="text1"/>
        </w:rPr>
        <w:t xml:space="preserve">10/13/2022. It will be moderated by Dr. Kim Rhoads, she is with UCSF’s Helen Diller Family Comprehensive Cancer Center. </w:t>
      </w:r>
    </w:p>
    <w:p w14:paraId="4ACF3547" w14:textId="71D681F2" w:rsidR="006B331E" w:rsidRDefault="3DC60F69" w:rsidP="70AAE509">
      <w:pPr>
        <w:jc w:val="both"/>
        <w:rPr>
          <w:rFonts w:ascii="Calibri" w:eastAsia="Calibri" w:hAnsi="Calibri" w:cs="Calibri"/>
          <w:color w:val="000000" w:themeColor="text1"/>
        </w:rPr>
      </w:pPr>
      <w:r w:rsidRPr="70AAE509">
        <w:rPr>
          <w:rFonts w:ascii="Calibri" w:eastAsia="Calibri" w:hAnsi="Calibri" w:cs="Calibri"/>
          <w:color w:val="000000" w:themeColor="text1"/>
        </w:rPr>
        <w:t>Panelists include: Julianne Lee, Dr. Laura Esserman, Dr. Ma, Maimah Karmo, Ricki Fairley.</w:t>
      </w:r>
    </w:p>
    <w:p w14:paraId="52B9A99F" w14:textId="3E8AEFE7" w:rsidR="00310AEE" w:rsidRDefault="6202D7C3" w:rsidP="70AAE509">
      <w:pPr>
        <w:jc w:val="both"/>
        <w:rPr>
          <w:rFonts w:ascii="Calibri" w:eastAsia="Calibri" w:hAnsi="Calibri" w:cs="Calibri"/>
          <w:color w:val="000000" w:themeColor="text1"/>
        </w:rPr>
      </w:pPr>
      <w:r w:rsidRPr="70AAE509">
        <w:rPr>
          <w:rFonts w:ascii="Calibri" w:eastAsia="Calibri" w:hAnsi="Calibri" w:cs="Calibri"/>
          <w:color w:val="000000" w:themeColor="text1"/>
        </w:rPr>
        <w:t>The LINK to the PRESENTATION that was held on Zoom.</w:t>
      </w:r>
    </w:p>
    <w:p w14:paraId="66A556D4" w14:textId="5ABDCDBF" w:rsidR="00310AEE" w:rsidRDefault="00310AEE" w:rsidP="70AAE509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Please find a link to the </w:t>
      </w:r>
      <w:hyperlink r:id="rId5" w:history="1">
        <w:r w:rsidRPr="00310AEE">
          <w:rPr>
            <w:rStyle w:val="Hyperlink"/>
            <w:rFonts w:ascii="Calibri" w:eastAsia="Calibri" w:hAnsi="Calibri" w:cs="Calibri"/>
          </w:rPr>
          <w:t>Breast Cancer Awareness Recordin</w:t>
        </w:r>
        <w:r w:rsidRPr="00310AEE">
          <w:rPr>
            <w:rStyle w:val="Hyperlink"/>
            <w:rFonts w:ascii="Calibri" w:eastAsia="Calibri" w:hAnsi="Calibri" w:cs="Calibri"/>
          </w:rPr>
          <w:t>g</w:t>
        </w:r>
        <w:r w:rsidRPr="00310AEE">
          <w:rPr>
            <w:rStyle w:val="Hyperlink"/>
            <w:rFonts w:ascii="Calibri" w:eastAsia="Calibri" w:hAnsi="Calibri" w:cs="Calibri"/>
          </w:rPr>
          <w:t xml:space="preserve"> here</w:t>
        </w:r>
      </w:hyperlink>
      <w:r>
        <w:rPr>
          <w:rFonts w:ascii="Calibri" w:eastAsia="Calibri" w:hAnsi="Calibri" w:cs="Calibri"/>
          <w:color w:val="000000" w:themeColor="text1"/>
        </w:rPr>
        <w:t xml:space="preserve">. </w:t>
      </w:r>
    </w:p>
    <w:p w14:paraId="665B54A2" w14:textId="04CF78E8" w:rsidR="006B331E" w:rsidRDefault="00310AEE" w:rsidP="70AAE509">
      <w:pPr>
        <w:jc w:val="both"/>
        <w:rPr>
          <w:rFonts w:ascii="Calibri" w:eastAsia="Calibri" w:hAnsi="Calibri" w:cs="Calibri"/>
          <w:color w:val="000000" w:themeColor="text1"/>
        </w:rPr>
      </w:pPr>
      <w:r w:rsidRPr="00310AEE">
        <w:rPr>
          <w:rFonts w:ascii="Calibri" w:eastAsia="Calibri" w:hAnsi="Calibri" w:cs="Calibri"/>
          <w:color w:val="000000" w:themeColor="text1"/>
          <w:highlight w:val="yellow"/>
        </w:rPr>
        <w:t xml:space="preserve">Necessary </w:t>
      </w:r>
      <w:r w:rsidR="604DD60C" w:rsidRPr="00310AEE">
        <w:rPr>
          <w:rFonts w:ascii="Calibri" w:eastAsia="Calibri" w:hAnsi="Calibri" w:cs="Calibri"/>
          <w:color w:val="000000" w:themeColor="text1"/>
          <w:highlight w:val="yellow"/>
        </w:rPr>
        <w:t>Passcode</w:t>
      </w:r>
      <w:r w:rsidR="604DD60C" w:rsidRPr="70AAE509">
        <w:rPr>
          <w:rFonts w:ascii="Calibri" w:eastAsia="Calibri" w:hAnsi="Calibri" w:cs="Calibri"/>
          <w:color w:val="000000" w:themeColor="text1"/>
        </w:rPr>
        <w:t xml:space="preserve">: </w:t>
      </w:r>
      <w:r w:rsidR="604DD60C" w:rsidRPr="70AAE509">
        <w:rPr>
          <w:rFonts w:ascii="Calibri" w:eastAsia="Calibri" w:hAnsi="Calibri" w:cs="Calibri"/>
          <w:color w:val="000000" w:themeColor="text1"/>
          <w:highlight w:val="yellow"/>
        </w:rPr>
        <w:t>5iM0p8%3</w:t>
      </w:r>
    </w:p>
    <w:p w14:paraId="203B92A9" w14:textId="732250C0" w:rsidR="00AC6F23" w:rsidRDefault="00AC6F23" w:rsidP="70AAE509">
      <w:pPr>
        <w:jc w:val="both"/>
        <w:rPr>
          <w:rFonts w:ascii="Calibri" w:eastAsia="Calibri" w:hAnsi="Calibri" w:cs="Calibri"/>
          <w:color w:val="000000" w:themeColor="text1"/>
        </w:rPr>
      </w:pPr>
    </w:p>
    <w:p w14:paraId="2534C8D3" w14:textId="77777777" w:rsidR="00AC6F23" w:rsidRDefault="00AC6F23" w:rsidP="70AAE509">
      <w:pPr>
        <w:jc w:val="both"/>
        <w:rPr>
          <w:rFonts w:ascii="Calibri" w:eastAsia="Calibri" w:hAnsi="Calibri" w:cs="Calibri"/>
          <w:color w:val="000000" w:themeColor="text1"/>
        </w:rPr>
      </w:pPr>
    </w:p>
    <w:p w14:paraId="2C078E63" w14:textId="5028DEEF" w:rsidR="006B331E" w:rsidRDefault="006B331E" w:rsidP="70AAE509"/>
    <w:sectPr w:rsidR="006B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1DF371"/>
    <w:rsid w:val="00310AEE"/>
    <w:rsid w:val="006B331E"/>
    <w:rsid w:val="00AC6F23"/>
    <w:rsid w:val="0C51634E"/>
    <w:rsid w:val="20E40317"/>
    <w:rsid w:val="2825F1AB"/>
    <w:rsid w:val="3DC60F69"/>
    <w:rsid w:val="436D8D45"/>
    <w:rsid w:val="491DF371"/>
    <w:rsid w:val="604DD60C"/>
    <w:rsid w:val="6202D7C3"/>
    <w:rsid w:val="70AAE509"/>
    <w:rsid w:val="749280BF"/>
    <w:rsid w:val="7AE89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F371"/>
  <w15:chartTrackingRefBased/>
  <w15:docId w15:val="{6F1E69A7-44A2-4330-BDC9-FD461086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F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6F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rec/play/laPIn_X2FA233vw9lHpIORjVpmBb9P2f7oOUQW7-EO5oVgkQJdrHr3hXqL4QgW3aO5N0-Up50gI7-Ewx.I7ij-ynWZXrgaFKR?continueMode=true&amp;_x_zm_rtaid=_Og3u1XPRvGr_gILKQfEmQ.1667859422664.6430dce20abc1178cf51d119a7b165be&amp;_x_zm_rhtaid=83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4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Fortin, Leah, Public Health, OOD</dc:creator>
  <cp:keywords/>
  <dc:description/>
  <cp:lastModifiedBy>Fortin, Leah, Public Health, OOD</cp:lastModifiedBy>
  <cp:revision>2</cp:revision>
  <dcterms:created xsi:type="dcterms:W3CDTF">2022-11-07T22:29:00Z</dcterms:created>
  <dcterms:modified xsi:type="dcterms:W3CDTF">2022-11-07T22:29:00Z</dcterms:modified>
</cp:coreProperties>
</file>